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09533B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службы</w:t>
      </w:r>
      <w:r w:rsidR="0009533B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Архангельской области и Ненецкому автономному округу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Pr="004C4A26">
        <w:t xml:space="preserve"> </w:t>
      </w:r>
      <w:r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– конкурс).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содержащихся в базе тестовых вопросов, формируются индивидуальные тесты.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09533B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0, включая: 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53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Время, отведенное на прохождение тестирования, составляет 60 минут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дате, времени и месте проведения тестирования претенденты </w:t>
      </w:r>
      <w:r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качестве аудиторий для проведения тестирования планируется использовать </w:t>
      </w:r>
      <w:r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09533B">
        <w:rPr>
          <w:rFonts w:ascii="Times New Roman CYR" w:hAnsi="Times New Roman CYR" w:cs="Times New Roman CYR"/>
          <w:sz w:val="28"/>
          <w:szCs w:val="28"/>
        </w:rPr>
        <w:t>214 (зал коллегий)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Перед проведением тестирования претенденты ожидают в холле зала</w:t>
      </w:r>
      <w:r w:rsidR="0009533B">
        <w:rPr>
          <w:rFonts w:ascii="Times New Roman CYR" w:hAnsi="Times New Roman CYR" w:cs="Times New Roman CYR"/>
          <w:sz w:val="28"/>
          <w:szCs w:val="28"/>
        </w:rPr>
        <w:t xml:space="preserve"> коллегий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151B">
        <w:rPr>
          <w:rFonts w:ascii="Times New Roman" w:hAnsi="Times New Roman" w:cs="Times New Roman"/>
          <w:sz w:val="28"/>
          <w:szCs w:val="28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>
        <w:rPr>
          <w:rFonts w:ascii="Times New Roman" w:hAnsi="Times New Roman" w:cs="Times New Roman"/>
          <w:sz w:val="28"/>
          <w:szCs w:val="28"/>
        </w:rPr>
        <w:t>тов в режиме реального времени, а в случае проведения тестирования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 бланком индивидуального теста.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может осуществляться как </w:t>
      </w:r>
      <w:r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 так и в</w:t>
      </w:r>
      <w:r w:rsidRPr="00E41E6F">
        <w:t xml:space="preserve"> </w:t>
      </w:r>
      <w:r w:rsidRPr="00E41E6F">
        <w:rPr>
          <w:rFonts w:ascii="Times New Roman CYR" w:hAnsi="Times New Roman CYR" w:cs="Times New Roman CYR"/>
          <w:sz w:val="28"/>
          <w:szCs w:val="28"/>
        </w:rPr>
        <w:t>форме компьютерного тестирования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B4E97" w:rsidRPr="0084600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Претендентам следует соблюдать порядок проведения тестирования и следовать указаниям </w:t>
      </w:r>
      <w:r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4600F">
        <w:t xml:space="preserve"> </w:t>
      </w:r>
      <w:r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>
        <w:rPr>
          <w:rFonts w:ascii="Times New Roman CYR" w:hAnsi="Times New Roman CYR" w:cs="Times New Roman CYR"/>
          <w:sz w:val="28"/>
          <w:szCs w:val="28"/>
        </w:rPr>
        <w:t>, (далее –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организатор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5B4E97" w:rsidRDefault="005B4E97" w:rsidP="005B4E9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Pr="00B86271">
        <w:rPr>
          <w:rFonts w:ascii="Times New Roman CYR" w:hAnsi="Times New Roman CYR" w:cs="Times New Roman CYR"/>
          <w:sz w:val="28"/>
          <w:szCs w:val="28"/>
        </w:rPr>
        <w:t>Перед началом проведения тестирования проводится инструктаж о порядке заполнения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E41E6F">
        <w:rPr>
          <w:rFonts w:ascii="Times New Roman CYR" w:hAnsi="Times New Roman CYR" w:cs="Times New Roman CYR"/>
          <w:sz w:val="28"/>
          <w:szCs w:val="28"/>
        </w:rPr>
        <w:t>в компьютерной программе</w:t>
      </w:r>
      <w:r>
        <w:rPr>
          <w:rFonts w:ascii="Times New Roman CYR" w:hAnsi="Times New Roman CYR" w:cs="Times New Roman CYR"/>
          <w:sz w:val="28"/>
          <w:szCs w:val="28"/>
        </w:rPr>
        <w:t>),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разъясн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запретах при проведении тестирования.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09533B">
        <w:rPr>
          <w:rFonts w:ascii="Times New Roman CYR" w:hAnsi="Times New Roman CYR" w:cs="Times New Roman CYR"/>
          <w:sz w:val="28"/>
          <w:szCs w:val="28"/>
        </w:rPr>
        <w:t xml:space="preserve">зале коллегий (214 </w:t>
      </w:r>
      <w:proofErr w:type="spellStart"/>
      <w:r w:rsidR="0009533B"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 w:rsidR="0009533B">
        <w:rPr>
          <w:rFonts w:ascii="Times New Roman CYR" w:hAnsi="Times New Roman CYR" w:cs="Times New Roman CYR"/>
          <w:sz w:val="28"/>
          <w:szCs w:val="28"/>
        </w:rPr>
        <w:t>.)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r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5B4E97" w:rsidRPr="00C329B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5B4E97" w:rsidRPr="00B86271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 представляет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 на бумажном носителе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0953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5B4E97" w:rsidRPr="004464F5" w:rsidTr="004257B7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5B4E97" w:rsidRPr="004464F5" w:rsidTr="004257B7">
        <w:tc>
          <w:tcPr>
            <w:tcW w:w="4959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5B4E97" w:rsidRPr="004464F5" w:rsidTr="004257B7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09533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5B4E97" w:rsidRPr="004464F5" w:rsidRDefault="005B4E97" w:rsidP="005B4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5B4E97" w:rsidRDefault="005B4E97" w:rsidP="005B4E97">
      <w:pPr>
        <w:spacing w:after="0"/>
        <w:jc w:val="both"/>
      </w:pPr>
    </w:p>
    <w:p w:rsidR="0016027D" w:rsidRPr="005B4E97" w:rsidRDefault="0016027D" w:rsidP="005B4E97"/>
    <w:sectPr w:rsidR="0016027D" w:rsidRPr="005B4E97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99" w:rsidRDefault="00143499" w:rsidP="00CE39EC">
      <w:pPr>
        <w:spacing w:after="0" w:line="240" w:lineRule="auto"/>
      </w:pPr>
      <w:r>
        <w:separator/>
      </w:r>
    </w:p>
  </w:endnote>
  <w:end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99" w:rsidRDefault="00143499" w:rsidP="00CE39EC">
      <w:pPr>
        <w:spacing w:after="0" w:line="240" w:lineRule="auto"/>
      </w:pPr>
      <w:r>
        <w:separator/>
      </w:r>
    </w:p>
  </w:footnote>
  <w:foot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54A"/>
    <w:rsid w:val="00006DDA"/>
    <w:rsid w:val="00022773"/>
    <w:rsid w:val="00035046"/>
    <w:rsid w:val="00050112"/>
    <w:rsid w:val="0009533B"/>
    <w:rsid w:val="000D798A"/>
    <w:rsid w:val="00143499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3070B"/>
    <w:rsid w:val="00444C55"/>
    <w:rsid w:val="004C4A26"/>
    <w:rsid w:val="005B2223"/>
    <w:rsid w:val="005B4E97"/>
    <w:rsid w:val="0064036B"/>
    <w:rsid w:val="00641D9B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C329BF"/>
    <w:rsid w:val="00CE39EC"/>
    <w:rsid w:val="00D17CCE"/>
    <w:rsid w:val="00DD7A5B"/>
    <w:rsid w:val="00DF5B94"/>
    <w:rsid w:val="00E41E6F"/>
    <w:rsid w:val="00E56823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Кобец Анна Александровна</cp:lastModifiedBy>
  <cp:revision>3</cp:revision>
  <cp:lastPrinted>2018-04-23T09:17:00Z</cp:lastPrinted>
  <dcterms:created xsi:type="dcterms:W3CDTF">2020-07-08T08:27:00Z</dcterms:created>
  <dcterms:modified xsi:type="dcterms:W3CDTF">2020-07-08T08:52:00Z</dcterms:modified>
</cp:coreProperties>
</file>